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48D98" w14:textId="77777777" w:rsidR="00D10EE7" w:rsidRDefault="00000000">
      <w:pPr>
        <w:tabs>
          <w:tab w:val="center" w:pos="4873"/>
        </w:tabs>
        <w:spacing w:line="0" w:lineRule="atLeast"/>
        <w:jc w:val="left"/>
        <w:rPr>
          <w:rFonts w:asciiTheme="minorEastAsia" w:hAnsiTheme="minorEastAsia" w:cs="宋体" w:hint="eastAsia"/>
          <w:b/>
          <w:bCs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【行程安排】</w:t>
      </w:r>
      <w:r>
        <w:rPr>
          <w:rFonts w:asciiTheme="minorEastAsia" w:hAnsiTheme="minorEastAsia" w:cs="宋体" w:hint="eastAsia"/>
          <w:b/>
          <w:bCs/>
          <w:sz w:val="28"/>
          <w:szCs w:val="28"/>
        </w:rPr>
        <w:t xml:space="preserve">                 </w:t>
      </w:r>
    </w:p>
    <w:p w14:paraId="4B084DDC" w14:textId="0D80E8C9" w:rsidR="0071477A" w:rsidRDefault="00000000" w:rsidP="0071477A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 w:rsidRPr="007B3D60"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 xml:space="preserve">第一天  </w:t>
      </w:r>
      <w:r w:rsidRPr="007B3D60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早指定时间地点（以导游短信为准）</w:t>
      </w:r>
      <w:r w:rsidR="006909FD" w:rsidRPr="007B3D60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前往中国原</w:t>
      </w:r>
      <w:proofErr w:type="gramStart"/>
      <w:r w:rsidR="006909FD" w:rsidRPr="007B3D60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生态醉美山乡</w:t>
      </w:r>
      <w:proofErr w:type="gramEnd"/>
      <w:r w:rsidR="006909FD" w:rsidRPr="007B3D60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——天然氧吧石台</w:t>
      </w:r>
      <w:r w:rsidRPr="007B3D60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。</w:t>
      </w:r>
      <w:r w:rsidR="0071477A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抵达后</w:t>
      </w:r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探秘</w:t>
      </w:r>
      <w:r w:rsidR="0071477A" w:rsidRPr="006909FD">
        <w:rPr>
          <w:rFonts w:ascii="微软雅黑" w:eastAsia="微软雅黑" w:hAnsi="微软雅黑" w:cs="微软雅黑"/>
          <w:b/>
          <w:bCs/>
          <w:color w:val="FF0000"/>
          <w:szCs w:val="21"/>
          <w:shd w:val="clear" w:color="auto" w:fill="FFFFFF"/>
        </w:rPr>
        <w:t>【慈云古洞】</w:t>
      </w:r>
      <w:r w:rsidR="0071477A" w:rsidRPr="006909FD">
        <w:rPr>
          <w:rFonts w:ascii="微软雅黑" w:eastAsia="微软雅黑" w:hAnsi="微软雅黑" w:cs="微软雅黑"/>
          <w:b/>
          <w:bCs/>
          <w:color w:val="000000"/>
          <w:szCs w:val="21"/>
          <w:shd w:val="clear" w:color="auto" w:fill="FFFFFF"/>
        </w:rPr>
        <w:t>（门票80元/人，游览时间约1.5小时；</w:t>
      </w:r>
      <w:proofErr w:type="gramStart"/>
      <w:r w:rsidR="0071477A" w:rsidRPr="003077A1">
        <w:rPr>
          <w:rFonts w:ascii="微软雅黑" w:eastAsia="微软雅黑" w:hAnsi="微软雅黑" w:cs="微软雅黑"/>
          <w:b/>
          <w:bCs/>
          <w:color w:val="FF0000"/>
          <w:szCs w:val="21"/>
          <w:highlight w:val="yellow"/>
          <w:shd w:val="clear" w:color="auto" w:fill="FFFFFF"/>
        </w:rPr>
        <w:t>景交10元</w:t>
      </w:r>
      <w:proofErr w:type="gramEnd"/>
      <w:r w:rsidR="0071477A" w:rsidRPr="003077A1">
        <w:rPr>
          <w:rFonts w:ascii="微软雅黑" w:eastAsia="微软雅黑" w:hAnsi="微软雅黑" w:cs="微软雅黑"/>
          <w:b/>
          <w:bCs/>
          <w:color w:val="FF0000"/>
          <w:szCs w:val="21"/>
          <w:highlight w:val="yellow"/>
          <w:shd w:val="clear" w:color="auto" w:fill="FFFFFF"/>
        </w:rPr>
        <w:t>/人敬请自理</w:t>
      </w:r>
      <w:r w:rsidR="0071477A" w:rsidRPr="006909FD">
        <w:rPr>
          <w:rFonts w:ascii="微软雅黑" w:eastAsia="微软雅黑" w:hAnsi="微软雅黑" w:cs="微软雅黑"/>
          <w:b/>
          <w:bCs/>
          <w:color w:val="000000"/>
          <w:szCs w:val="21"/>
          <w:shd w:val="clear" w:color="auto" w:fill="FFFFFF"/>
        </w:rPr>
        <w:t>）</w:t>
      </w:r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洞内景观集中，钟乳累累，</w:t>
      </w:r>
      <w:proofErr w:type="gramStart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景水相连</w:t>
      </w:r>
      <w:proofErr w:type="gramEnd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，步步有景，清秀俊美，并有地下河从洞内蜿蜒而出。该洞以佛教慈孝文化为主题。选用佛教佛陀酵母、西风和尚、目连救母、地藏</w:t>
      </w:r>
      <w:proofErr w:type="gramStart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菩萨等慈孝</w:t>
      </w:r>
      <w:proofErr w:type="gramEnd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故事，利用洞内自然景观、</w:t>
      </w:r>
      <w:proofErr w:type="gramStart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人文塑景和</w:t>
      </w:r>
      <w:proofErr w:type="gramEnd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洞外的生态旅游区为背景，结合现代LED灯效、电子、舞美等科技打造成为皖南第一个集观光、艺术教育、溶洞探险、地质科普为一体的慈</w:t>
      </w:r>
      <w:proofErr w:type="gramStart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孝主题</w:t>
      </w:r>
      <w:proofErr w:type="gramEnd"/>
      <w:r w:rsidR="0071477A"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幻境溶洞。</w:t>
      </w:r>
    </w:p>
    <w:p w14:paraId="189FBC27" w14:textId="77777777" w:rsidR="0071477A" w:rsidRDefault="0071477A" w:rsidP="0071477A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drawing>
          <wp:inline distT="0" distB="0" distL="0" distR="0" wp14:anchorId="3AD70E4D" wp14:editId="674C71DE">
            <wp:extent cx="2059459" cy="1515456"/>
            <wp:effectExtent l="0" t="0" r="0" b="8890"/>
            <wp:docPr id="475853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53565" name="图片 4758535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527" cy="15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drawing>
          <wp:inline distT="0" distB="0" distL="0" distR="0" wp14:anchorId="7AB93FF1" wp14:editId="2FD6E8C7">
            <wp:extent cx="2067697" cy="1524635"/>
            <wp:effectExtent l="0" t="0" r="8890" b="0"/>
            <wp:docPr id="21047951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95119" name="图片 21047951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26" cy="153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drawing>
          <wp:inline distT="0" distB="0" distL="0" distR="0" wp14:anchorId="62ACE73E" wp14:editId="1E302445">
            <wp:extent cx="2042984" cy="1521460"/>
            <wp:effectExtent l="0" t="0" r="0" b="2540"/>
            <wp:docPr id="1738103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03079" name="图片 17381030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98" cy="153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D450" w14:textId="77777777" w:rsidR="0071477A" w:rsidRPr="00926312" w:rsidRDefault="007B3D60" w:rsidP="0071477A">
      <w:pPr>
        <w:spacing w:line="0" w:lineRule="atLeast"/>
        <w:rPr>
          <w:rFonts w:hint="eastAsia"/>
          <w:lang w:val="zh-CN"/>
        </w:rPr>
      </w:pPr>
      <w:r w:rsidRPr="007B3D60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中餐后</w:t>
      </w:r>
      <w:r w:rsidR="0071477A"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漫步</w:t>
      </w:r>
      <w:r w:rsidR="0071477A">
        <w:rPr>
          <w:rFonts w:ascii="微软雅黑" w:eastAsia="微软雅黑" w:hAnsi="微软雅黑" w:cs="微软雅黑" w:hint="eastAsia"/>
          <w:b/>
          <w:bCs/>
          <w:color w:val="FF0000"/>
          <w:shd w:val="clear" w:color="auto" w:fill="FFFFFF"/>
        </w:rPr>
        <w:t>【怪潭奇石谷景区】</w:t>
      </w:r>
      <w:r w:rsidR="0071477A">
        <w:rPr>
          <w:rFonts w:ascii="微软雅黑" w:eastAsia="微软雅黑" w:hAnsi="微软雅黑" w:cs="微软雅黑" w:hint="eastAsia"/>
          <w:b/>
          <w:bCs/>
          <w:color w:val="000000"/>
          <w:shd w:val="clear" w:color="auto" w:fill="FFFFFF"/>
        </w:rPr>
        <w:t>（门票40元/人赠送，游览时间约40分钟）</w:t>
      </w:r>
      <w:r w:rsidR="0071477A"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这里被称为“高浓度的森林大氧吧”和国家湿地公园，景区内每立方厘米负氧离子含量达18300个，使人感到特别神清气爽。这里</w:t>
      </w:r>
      <w:proofErr w:type="gramStart"/>
      <w:r w:rsidR="0071477A"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有冠定石台</w:t>
      </w:r>
      <w:proofErr w:type="gramEnd"/>
      <w:r w:rsidR="0071477A"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县名的气势雄伟的“三埭石”；有春秋战国时楚国金币始祖发掘地周文王庙遗址；有大自然鬼斧神工造就的奇石园；有神秘莫测的怪潭水、姜子牙钓鱼台上的“人间瑶池”；来此观景的诗人这样评价：“一步观景，三步称奇，七步喊怪，十步之外目瞪口呆。”</w:t>
      </w:r>
    </w:p>
    <w:p w14:paraId="08E9B870" w14:textId="77777777" w:rsidR="0071477A" w:rsidRPr="00E04F27" w:rsidRDefault="0071477A" w:rsidP="0071477A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hd w:val="clear" w:color="auto" w:fill="FFFFFF"/>
        </w:rPr>
      </w:pPr>
      <w:r w:rsidRPr="00E04F27">
        <w:rPr>
          <w:rFonts w:ascii="微软雅黑" w:eastAsia="微软雅黑" w:hAnsi="微软雅黑" w:cs="微软雅黑"/>
          <w:noProof/>
          <w:color w:val="000000"/>
          <w:shd w:val="clear" w:color="auto" w:fill="FFFFFF"/>
        </w:rPr>
        <w:drawing>
          <wp:inline distT="0" distB="0" distL="0" distR="0" wp14:anchorId="0DAFF88E" wp14:editId="32DF07E6">
            <wp:extent cx="2957945" cy="1971255"/>
            <wp:effectExtent l="0" t="0" r="0" b="0"/>
            <wp:docPr id="1417628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70" cy="19762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 xml:space="preserve"> </w:t>
      </w:r>
      <w:r>
        <w:rPr>
          <w:rFonts w:ascii="微软雅黑" w:eastAsia="微软雅黑" w:hAnsi="微软雅黑" w:cs="微软雅黑" w:hint="eastAsia"/>
          <w:noProof/>
          <w:color w:val="000000"/>
          <w:shd w:val="clear" w:color="auto" w:fill="FFFFFF"/>
        </w:rPr>
        <w:drawing>
          <wp:inline distT="0" distB="0" distL="114300" distR="114300" wp14:anchorId="313ED1C1" wp14:editId="5201B2BA">
            <wp:extent cx="3117273" cy="1936750"/>
            <wp:effectExtent l="0" t="0" r="6985" b="6350"/>
            <wp:docPr id="537058860" name="图片 537058860" descr="2018053012093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05301209387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0682" cy="19388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55D15" w14:textId="77777777" w:rsidR="0071477A" w:rsidRDefault="0071477A" w:rsidP="0071477A">
      <w:pPr>
        <w:spacing w:line="0" w:lineRule="atLeast"/>
        <w:ind w:rightChars="-12" w:right="-25"/>
        <w:jc w:val="left"/>
        <w:rPr>
          <w:rFonts w:ascii="微软雅黑" w:eastAsia="微软雅黑" w:hAnsi="微软雅黑" w:cs="微软雅黑" w:hint="eastAsia"/>
          <w:color w:val="000000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后体验</w:t>
      </w:r>
      <w:r>
        <w:rPr>
          <w:rFonts w:ascii="微软雅黑" w:eastAsia="微软雅黑" w:hAnsi="微软雅黑" w:cs="微软雅黑" w:hint="eastAsia"/>
          <w:b/>
          <w:bCs/>
          <w:color w:val="FF0000"/>
          <w:shd w:val="clear" w:color="auto" w:fill="FFFFFF"/>
        </w:rPr>
        <w:t>【秋浦河-怪潭漂流】</w:t>
      </w:r>
      <w:r>
        <w:rPr>
          <w:rFonts w:ascii="微软雅黑" w:eastAsia="微软雅黑" w:hAnsi="微软雅黑" w:cs="微软雅黑" w:hint="eastAsia"/>
          <w:b/>
          <w:bCs/>
          <w:color w:val="000000"/>
          <w:shd w:val="clear" w:color="auto" w:fill="FFFFFF"/>
        </w:rPr>
        <w:t>（门票80元/人已含，游览时间约1.5小时）</w:t>
      </w:r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【请自备换洗衣物，注意保管自身财物和人身安全】景区</w:t>
      </w:r>
      <w:proofErr w:type="gramStart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位于秋浦河</w:t>
      </w:r>
      <w:proofErr w:type="gramEnd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上游，两岸绿树成荫，怪石</w:t>
      </w:r>
      <w:proofErr w:type="gramStart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嶙</w:t>
      </w:r>
      <w:proofErr w:type="gramEnd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立，河道曲折蜿蜒，水流喘急，是十分理想的漂流场所。漂流全程约4公里，有冲浪滑道两处，激流险滩五道，水绕山转，</w:t>
      </w:r>
      <w:proofErr w:type="gramStart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山贯水</w:t>
      </w:r>
      <w:proofErr w:type="gramEnd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行。只有亲身一试才能领略这藏在大山深处，被青山环绕</w:t>
      </w:r>
      <w:proofErr w:type="gramStart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的怪潭漂流</w:t>
      </w:r>
      <w:proofErr w:type="gramEnd"/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的乐趣所在。时而水平如镜，可以停下双桨，随波漂荡，静养其心，时而波涛汹涌，挺起双桨，劈波斩浪，运动其身。既能享受静中的悠闲，又能感受动中的惊险，愉悦身心，实现动静平衡。</w:t>
      </w:r>
    </w:p>
    <w:p w14:paraId="44E06151" w14:textId="64BD1AFE" w:rsidR="007B3D60" w:rsidRPr="0071477A" w:rsidRDefault="0071477A" w:rsidP="0071477A">
      <w:pPr>
        <w:spacing w:line="0" w:lineRule="atLeast"/>
        <w:ind w:rightChars="-12" w:right="-25"/>
        <w:jc w:val="left"/>
        <w:rPr>
          <w:rFonts w:ascii="微软雅黑" w:eastAsia="微软雅黑" w:hAnsi="微软雅黑" w:cs="微软雅黑" w:hint="eastAsia"/>
          <w:color w:val="000000"/>
          <w:shd w:val="clear" w:color="auto" w:fill="FFFFFF"/>
        </w:rPr>
      </w:pPr>
      <w:r w:rsidRPr="00E04F27">
        <w:rPr>
          <w:noProof/>
        </w:rPr>
        <w:lastRenderedPageBreak/>
        <w:drawing>
          <wp:inline distT="0" distB="0" distL="0" distR="0" wp14:anchorId="26326CB4" wp14:editId="7780F4C7">
            <wp:extent cx="3036570" cy="1987550"/>
            <wp:effectExtent l="0" t="0" r="0" b="0"/>
            <wp:docPr id="2008892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5" cy="20048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  <w:lang w:val="zh-CN"/>
        </w:rPr>
        <w:drawing>
          <wp:inline distT="0" distB="0" distL="114300" distR="114300" wp14:anchorId="293B69C2" wp14:editId="67550DDE">
            <wp:extent cx="3006090" cy="2002674"/>
            <wp:effectExtent l="0" t="0" r="3810" b="0"/>
            <wp:docPr id="6" name="图片 6" descr="《满江红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满江红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0995" cy="200594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5B05E17E" w14:textId="74F12812" w:rsidR="007B3D60" w:rsidRDefault="007B3D60" w:rsidP="007B3D60">
      <w:pPr>
        <w:widowControl/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后参观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【西黄山富硒文化馆】</w:t>
      </w:r>
      <w:r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（门票60元/人赠送，游览时间约1小时）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展览馆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由秋浦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河源国家湿地公园、富硒文化展览馆、富硒酒窖、富硒茶生产体验中心四部分组成。</w:t>
      </w:r>
    </w:p>
    <w:p w14:paraId="0BA895B0" w14:textId="77777777" w:rsidR="007B3D60" w:rsidRDefault="007B3D60" w:rsidP="007B3D60">
      <w:pPr>
        <w:widowControl/>
        <w:spacing w:line="0" w:lineRule="atLeast"/>
        <w:jc w:val="left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szCs w:val="21"/>
          <w:shd w:val="clear" w:color="auto" w:fill="FFFFFF"/>
        </w:rPr>
        <w:drawing>
          <wp:inline distT="0" distB="0" distL="114300" distR="114300" wp14:anchorId="5D833E87" wp14:editId="0F02A6B9">
            <wp:extent cx="2102485" cy="1267460"/>
            <wp:effectExtent l="0" t="0" r="5715" b="2540"/>
            <wp:docPr id="20" name="图片 20" descr="西黄山展览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西黄山展览馆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0000"/>
          <w:szCs w:val="21"/>
          <w:shd w:val="clear" w:color="auto" w:fill="FFFFFF"/>
        </w:rPr>
        <w:drawing>
          <wp:inline distT="0" distB="0" distL="114300" distR="114300" wp14:anchorId="73C2CD56" wp14:editId="134C5D0C">
            <wp:extent cx="2057400" cy="1263015"/>
            <wp:effectExtent l="0" t="0" r="0" b="6985"/>
            <wp:docPr id="21" name="图片 21" descr="c6749437e4eeb00c2035831c37cc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6749437e4eeb00c2035831c37cc11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lang w:bidi="ar"/>
        </w:rPr>
        <w:drawing>
          <wp:inline distT="0" distB="0" distL="114300" distR="114300" wp14:anchorId="739A5220" wp14:editId="024D7B62">
            <wp:extent cx="2017395" cy="1256665"/>
            <wp:effectExtent l="0" t="0" r="1905" b="63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ACB9BB" w14:textId="652E1D4B" w:rsidR="00D10EE7" w:rsidRPr="007B3D60" w:rsidRDefault="00000000" w:rsidP="007B3D60">
      <w:pPr>
        <w:tabs>
          <w:tab w:val="center" w:pos="4873"/>
        </w:tabs>
        <w:spacing w:line="0" w:lineRule="atLeast"/>
        <w:jc w:val="lef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行程结束后安排晚餐，入住酒店。</w:t>
      </w:r>
    </w:p>
    <w:p w14:paraId="435D0E89" w14:textId="77777777" w:rsidR="0071477A" w:rsidRDefault="00000000" w:rsidP="0071477A">
      <w:pPr>
        <w:pStyle w:val="a6"/>
        <w:spacing w:line="0" w:lineRule="atLeast"/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  <w:shd w:val="clear" w:color="auto" w:fill="FFFFFF"/>
        </w:rPr>
        <w:t>第二天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 xml:space="preserve">  早餐后，开始美妙的旅程，</w:t>
      </w:r>
      <w:r w:rsidR="0071477A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游览</w:t>
      </w:r>
      <w:r w:rsidR="0071477A"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shd w:val="clear" w:color="auto" w:fill="FFFFFF"/>
        </w:rPr>
        <w:t>【石台牯牛降】</w:t>
      </w:r>
      <w:r w:rsidR="0071477A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（门票90元/人已含，游览时间约3个小时</w:t>
      </w:r>
      <w:r w:rsidR="0071477A" w:rsidRPr="003077A1">
        <w:rPr>
          <w:rFonts w:ascii="微软雅黑" w:eastAsia="微软雅黑" w:hAnsi="微软雅黑" w:cs="微软雅黑" w:hint="eastAsia"/>
          <w:b/>
          <w:bCs/>
          <w:color w:val="FF0000"/>
          <w:sz w:val="21"/>
          <w:szCs w:val="21"/>
          <w:highlight w:val="yellow"/>
          <w:shd w:val="clear" w:color="auto" w:fill="FFFFFF"/>
        </w:rPr>
        <w:t>，景区交通往返18元/人敬请自理)</w:t>
      </w:r>
      <w:r w:rsidR="0071477A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71477A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黄山山脉向西延伸的主体、皖南三大高山之一。因其山形酷似一头牯牛，从天而降得名。首先游览【龙门大峡谷】河马戏</w:t>
      </w:r>
      <w:proofErr w:type="gramStart"/>
      <w:r w:rsidR="0071477A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鳄</w:t>
      </w:r>
      <w:proofErr w:type="gramEnd"/>
      <w:r w:rsidR="0071477A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龙门潭、百丈岩、滚石滩、栖贤洞、隐月池、龙门飞渡、钟鼓石、碧玉潭、南国小长城，实为大自然创造的“无声的诗，立体的画”。之后走进远近闻名的英雄村【严家古村】这里古树参天、松涛阵阵、溪流潺潺，徽派建筑风格的民居和祠堂掩映其间，一派“云树村边合，人家画里居”的景象。严家古村居住着东汉著名隐士严子陵的后裔，村内有保存完好的徽州古民居，古磨房、古祠堂、红军标语墙、蜡烛峰、情人谷、四叠飞瀑等。之后通过参观【石台红色文化展览馆】内陈列的物品，结合图片文字介绍生动地再现那段峥嵘的硝烟岁月，了解那段激动人心的红色历史！</w:t>
      </w:r>
    </w:p>
    <w:p w14:paraId="64036EEA" w14:textId="77777777" w:rsidR="0071477A" w:rsidRDefault="0071477A" w:rsidP="0071477A">
      <w:pPr>
        <w:pStyle w:val="a6"/>
        <w:spacing w:line="0" w:lineRule="atLeast"/>
        <w:rPr>
          <w:rFonts w:ascii="新宋体" w:eastAsia="新宋体" w:hAnsi="新宋体" w:hint="eastAsia"/>
          <w:bCs/>
          <w:color w:val="000000"/>
          <w:kern w:val="0"/>
          <w:szCs w:val="21"/>
        </w:rPr>
      </w:pPr>
      <w:r>
        <w:rPr>
          <w:rFonts w:hint="eastAsia"/>
          <w:noProof/>
          <w:color w:val="000000"/>
        </w:rPr>
        <w:drawing>
          <wp:inline distT="0" distB="0" distL="114300" distR="114300" wp14:anchorId="0CEA0221" wp14:editId="0860592C">
            <wp:extent cx="2128520" cy="1311275"/>
            <wp:effectExtent l="0" t="0" r="5080" b="9525"/>
            <wp:docPr id="7" name="图片 2" descr="牯牛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牯牛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zh-CN"/>
        </w:rPr>
        <w:drawing>
          <wp:inline distT="0" distB="0" distL="114300" distR="114300" wp14:anchorId="7349B4C3" wp14:editId="6DA89D7D">
            <wp:extent cx="1965960" cy="1300480"/>
            <wp:effectExtent l="0" t="0" r="2540" b="7620"/>
            <wp:docPr id="15" name="图片 15" descr="5-严家古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-严家古村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/>
          <w:bCs/>
          <w:noProof/>
          <w:color w:val="000000"/>
          <w:kern w:val="0"/>
          <w:szCs w:val="21"/>
        </w:rPr>
        <w:drawing>
          <wp:inline distT="0" distB="0" distL="114300" distR="114300" wp14:anchorId="78AEBFF7" wp14:editId="630754CC">
            <wp:extent cx="2063750" cy="1300480"/>
            <wp:effectExtent l="0" t="0" r="6350" b="7620"/>
            <wp:docPr id="4" name="图片 4" descr="62132880605987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13288060598745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FC58" w14:textId="77777777" w:rsidR="0071477A" w:rsidRDefault="0071477A" w:rsidP="0071477A">
      <w:pPr>
        <w:spacing w:line="0" w:lineRule="atLeast"/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随后</w:t>
      </w:r>
      <w:r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打卡一个藏在深闺中的艺术村庄</w:t>
      </w:r>
      <w:r w:rsidRPr="006909FD">
        <w:rPr>
          <w:rFonts w:ascii="微软雅黑" w:eastAsia="微软雅黑" w:hAnsi="微软雅黑" w:cs="微软雅黑"/>
          <w:b/>
          <w:bCs/>
          <w:color w:val="FF0000"/>
          <w:szCs w:val="21"/>
          <w:shd w:val="clear" w:color="auto" w:fill="FFFFFF"/>
        </w:rPr>
        <w:t>【白石岭古村】</w:t>
      </w:r>
      <w:r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白石岭与国家级保护区牯牛降一脉相连，有观之不尽 的奇峰异景，是皖南旅游经济圈的重要组成部分早在明洪武年间，当年舒氏家族从西安迁徙至此，至今书舒氏</w:t>
      </w:r>
      <w:proofErr w:type="gramStart"/>
      <w:r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一</w:t>
      </w:r>
      <w:proofErr w:type="gramEnd"/>
      <w:r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t>族在这里已经延续了74代，白石岭的历史存在也已经有600多年的历史了。村庄小桥流水，鳞次栉比的 古民居，生命力旺盛的古树，闲散安逸的村民，一座散发着古朴典雅气息的古村落，以其独特的魅力，</w:t>
      </w:r>
      <w:r w:rsidRPr="006909FD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lastRenderedPageBreak/>
        <w:t>吸引众多画家前来采风写生。</w:t>
      </w:r>
    </w:p>
    <w:p w14:paraId="3D57A70B" w14:textId="77777777" w:rsidR="0071477A" w:rsidRDefault="0071477A" w:rsidP="0071477A">
      <w:pPr>
        <w:shd w:val="clear" w:color="auto" w:fill="FFFFFF"/>
        <w:spacing w:line="0" w:lineRule="atLeast"/>
        <w:ind w:right="60"/>
        <w:rPr>
          <w:lang w:val="zh-CN"/>
        </w:rPr>
      </w:pPr>
      <w:r>
        <w:rPr>
          <w:rFonts w:ascii="宋体" w:eastAsia="宋体" w:hAnsi="宋体" w:cs="宋体" w:hint="eastAsia"/>
          <w:noProof/>
          <w:szCs w:val="21"/>
          <w:lang w:bidi="ar"/>
        </w:rPr>
        <w:drawing>
          <wp:inline distT="0" distB="0" distL="0" distR="0" wp14:anchorId="2B4D0FDF" wp14:editId="466697DB">
            <wp:extent cx="2050473" cy="1431925"/>
            <wp:effectExtent l="0" t="0" r="6985" b="0"/>
            <wp:docPr id="9986423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42377" name="图片 9986423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88" cy="14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C8F16" wp14:editId="706A39B9">
            <wp:extent cx="2008232" cy="1427365"/>
            <wp:effectExtent l="0" t="0" r="0" b="1905"/>
            <wp:docPr id="889865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66" cy="14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D6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3D60">
        <w:rPr>
          <w:noProof/>
          <w:lang w:val="zh-CN"/>
        </w:rPr>
        <w:drawing>
          <wp:inline distT="0" distB="0" distL="0" distR="0" wp14:anchorId="36355C47" wp14:editId="3821E330">
            <wp:extent cx="2071255" cy="1410930"/>
            <wp:effectExtent l="0" t="0" r="5715" b="0"/>
            <wp:docPr id="1066108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25" cy="14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35B19" w14:textId="77777777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行程结束后乘车返回温馨的家，结束愉快的旅程！</w:t>
      </w:r>
    </w:p>
    <w:p w14:paraId="257AB02A" w14:textId="77777777" w:rsidR="00D10EE7" w:rsidRDefault="00D10EE7">
      <w:pPr>
        <w:tabs>
          <w:tab w:val="center" w:pos="4873"/>
        </w:tabs>
        <w:spacing w:line="0" w:lineRule="atLeast"/>
        <w:jc w:val="left"/>
        <w:rPr>
          <w:rFonts w:ascii="宋体" w:hAnsi="宋体" w:hint="eastAsia"/>
          <w:szCs w:val="21"/>
        </w:rPr>
      </w:pPr>
    </w:p>
    <w:p w14:paraId="6EC50C2E" w14:textId="77777777" w:rsidR="00D10EE7" w:rsidRDefault="00000000">
      <w:pPr>
        <w:ind w:rightChars="-54" w:right="-113"/>
        <w:jc w:val="left"/>
        <w:rPr>
          <w:rFonts w:asciiTheme="minorEastAsia" w:hAnsiTheme="minorEastAsia" w:cs="宋体" w:hint="eastAsia"/>
          <w:b/>
          <w:bCs/>
          <w:sz w:val="32"/>
          <w:szCs w:val="32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【费用包含】</w:t>
      </w:r>
    </w:p>
    <w:p w14:paraId="18712125" w14:textId="77777777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车费：根据成团人数安排相应的空调旅游车（保证一人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正座）</w:t>
      </w:r>
    </w:p>
    <w:p w14:paraId="47115997" w14:textId="66FD0F73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门票：行程所列景点大门票全含  </w:t>
      </w:r>
    </w:p>
    <w:p w14:paraId="3BD9E417" w14:textId="4099544B" w:rsidR="00D10EE7" w:rsidRPr="006909FD" w:rsidRDefault="00000000" w:rsidP="006909FD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住宿：普通标准</w:t>
      </w:r>
      <w:r w:rsidR="0071477A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/快捷标准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（热水、空调、彩电、独卫）</w:t>
      </w:r>
    </w:p>
    <w:p w14:paraId="5031CC8C" w14:textId="325A1D63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用餐：</w:t>
      </w:r>
      <w:r w:rsidR="006909FD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</w:t>
      </w:r>
      <w:r w:rsidR="00591FDF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1早3</w:t>
      </w:r>
      <w:proofErr w:type="gramStart"/>
      <w:r w:rsidR="00591FDF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正</w:t>
      </w:r>
      <w:r w:rsidR="006909FD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特色</w:t>
      </w:r>
      <w:proofErr w:type="gramEnd"/>
      <w:r w:rsidR="006909FD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农家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餐（</w:t>
      </w:r>
      <w:r w:rsidR="006909FD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赠送餐</w:t>
      </w:r>
      <w:r w:rsidR="006909F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不吃不退</w:t>
      </w:r>
      <w:r w:rsidR="00591FDF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，敬请谅解</w:t>
      </w:r>
      <w:r w:rsidR="006909F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）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            </w:t>
      </w:r>
    </w:p>
    <w:p w14:paraId="2180EA68" w14:textId="77777777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导游：全程优秀中文导游陪同或地接导游服务</w:t>
      </w:r>
    </w:p>
    <w:p w14:paraId="69AD5F8F" w14:textId="77777777" w:rsidR="00D10EE7" w:rsidRDefault="00000000">
      <w:pPr>
        <w:pStyle w:val="1"/>
        <w:numPr>
          <w:ilvl w:val="0"/>
          <w:numId w:val="1"/>
        </w:numPr>
        <w:spacing w:line="0" w:lineRule="atLeast"/>
        <w:ind w:left="363" w:firstLineChars="0" w:hanging="363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保险：旅行社责任险</w:t>
      </w:r>
    </w:p>
    <w:p w14:paraId="6C3C7610" w14:textId="77777777" w:rsidR="00D10EE7" w:rsidRDefault="00000000">
      <w:pPr>
        <w:ind w:rightChars="-54" w:right="-113"/>
        <w:jc w:val="left"/>
        <w:rPr>
          <w:rFonts w:asciiTheme="minorEastAsia" w:hAnsiTheme="minorEastAsia" w:cs="宋体" w:hint="eastAsia"/>
          <w:kern w:val="0"/>
          <w:sz w:val="22"/>
          <w:szCs w:val="22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【费用不含】</w:t>
      </w:r>
    </w:p>
    <w:p w14:paraId="668A2AD6" w14:textId="3BC9B710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1、景区交通：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牯牛降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往返景交18元</w:t>
      </w:r>
      <w:proofErr w:type="gramEnd"/>
      <w:r w:rsidR="0094369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+慈云</w:t>
      </w:r>
      <w:proofErr w:type="gramStart"/>
      <w:r w:rsidR="0094369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古洞景交10元</w:t>
      </w:r>
      <w:proofErr w:type="gramEnd"/>
      <w:r w:rsidR="0094369D"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=28元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  <w:shd w:val="clear" w:color="auto" w:fill="FFFFFF"/>
        </w:rPr>
        <w:t>/人【必须自理】</w:t>
      </w:r>
    </w:p>
    <w:p w14:paraId="5D9A4AA7" w14:textId="43162BBE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2、住房单房差（若拼不到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房请自行补房差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）和个人消费</w:t>
      </w:r>
    </w:p>
    <w:p w14:paraId="032ECCA0" w14:textId="77777777" w:rsidR="00D10EE7" w:rsidRDefault="00000000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3、旅游意外伤害保险（建议旅游者购买）</w:t>
      </w:r>
    </w:p>
    <w:p w14:paraId="356CD571" w14:textId="77777777" w:rsidR="00D10EE7" w:rsidRDefault="00D10EE7">
      <w:pPr>
        <w:pStyle w:val="1"/>
        <w:spacing w:line="0" w:lineRule="atLeast"/>
        <w:ind w:firstLineChars="0" w:firstLine="0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</w:p>
    <w:p w14:paraId="2B451630" w14:textId="77777777" w:rsidR="00D10EE7" w:rsidRDefault="00000000">
      <w:pPr>
        <w:ind w:rightChars="-54" w:right="-113"/>
        <w:jc w:val="left"/>
        <w:rPr>
          <w:rFonts w:asciiTheme="minorEastAsia" w:hAnsiTheme="minorEastAsia" w:cs="宋体" w:hint="eastAsia"/>
          <w:b/>
          <w:bCs/>
          <w:sz w:val="32"/>
          <w:szCs w:val="32"/>
        </w:rPr>
      </w:pPr>
      <w:r>
        <w:rPr>
          <w:rFonts w:asciiTheme="minorEastAsia" w:hAnsiTheme="minorEastAsia" w:cs="宋体" w:hint="eastAsia"/>
          <w:b/>
          <w:bCs/>
          <w:sz w:val="32"/>
          <w:szCs w:val="32"/>
        </w:rPr>
        <w:t>【报名须知】</w:t>
      </w:r>
    </w:p>
    <w:p w14:paraId="1470FA85" w14:textId="6D695AB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此团为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散拼团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，</w:t>
      </w:r>
      <w:r w:rsidR="00EC2961"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可能与漂流的线路拼团，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最低成团人数15人，如未达到最低成团人数，会在出团前2日通知您，安排改期或换线，具体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见旅游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合同中约定，请您理解。凡遇人力不可抗拒因素（自然灾害、政治因素等）旅行社可根据实情况对旅游行程更改或取消。</w:t>
      </w:r>
    </w:p>
    <w:p w14:paraId="4D4773F1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请游客记好发车时间和地点，提前到达，保持手机畅通，导游会在出团前一天21:00之前通知游客车牌号码及相关信息。出游当天因游客自身原因过时未到者，做自动离团处理，任何费用不退；</w:t>
      </w:r>
    </w:p>
    <w:p w14:paraId="4937C429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游客在出团前24小时取消订单，我社将收取相应的车位损失。回程合肥散团地点统一在学苑大厦，其他地市游客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需拼车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回，需等待，请告知游客。</w:t>
      </w:r>
    </w:p>
    <w:p w14:paraId="7B6D2A0A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如车辆在旅游中发生故障，我们将尽快维修或根据实际情况安排其他车辆，您因对此表示理解，不得对此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作出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拒绝上车等过激行为。如遇堵车情况或其他游客原因造成时间耽搁不在赔付范围里面；</w:t>
      </w:r>
    </w:p>
    <w:p w14:paraId="25F2B6F9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根据道路交通安全法规定，所有报名游客必须占座，不得私带儿童上车，包括婴儿在内都必须占座！否则我社导游为了车上其他客人的生命财产安全，有权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拒绝此儿童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参加本次旅游活动，一切后果和损失自负。</w:t>
      </w:r>
    </w:p>
    <w:p w14:paraId="6B623350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本行程价格为旅行社打包价，行程中如因个人原因不能参观的景点或持老年证、学生证、军官证等证件，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如享受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优惠政策，所退门票费用为景点折扣后价格，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赠送景点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不予退还。、</w:t>
      </w:r>
    </w:p>
    <w:p w14:paraId="3157817E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儿童价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所含费用为：往返车位、导游服务，若发生其它费用由家长自理，超过1.2的儿童建议按成人不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lastRenderedPageBreak/>
        <w:t>占床报名参团。</w:t>
      </w:r>
    </w:p>
    <w:p w14:paraId="050F9B50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旅行社提供的是打包综合优惠服务，出游过程中，如产生退费情况，以退费项目旅行社折扣价为依据，均不以挂牌价为准。</w:t>
      </w:r>
    </w:p>
    <w:p w14:paraId="42C60C0D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出游过程中，如因身体健康等自身原因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需放弃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部分行程的，或游客要求放弃部分住宿、交通的，均视为自愿放弃，已发生费用不予退还，放弃行程期间的人身安全由旅游者自行负责。、</w:t>
      </w:r>
    </w:p>
    <w:p w14:paraId="42C92D35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由于旅游者自身原因导致行程不能履行或者不能按照约定履行，或者造成旅游者人身损害、财产损失的，旅行社不承担责任。</w:t>
      </w:r>
    </w:p>
    <w:p w14:paraId="3AD825F7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旅游者在旅游活动中或者在解决纠纷时，不得干扰他人的旅游活动，不得损害旅游经营者和旅游从业人员的合法权益。否则依法承担赔偿责任。</w:t>
      </w:r>
    </w:p>
    <w:p w14:paraId="11355B29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旅游者应当向旅游经营者如实告知与旅游活动相关的个人健康信息，遵守旅游活动中的安全警示规定。</w:t>
      </w:r>
    </w:p>
    <w:p w14:paraId="46F6F2FC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因不可抗力或者旅行社、履行辅助人已尽合理注意义务仍不能避免的事件，影响旅游行程的，造成旅游者滞留的，旅行社应当采取相应的安置措施，因此增加的食宿费用，由旅游者承担。</w:t>
      </w:r>
    </w:p>
    <w:p w14:paraId="0AD48524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不要在设有危险警示标志的地方停留，行程中或自由活动中如果有刺激性活动项目，要量力而行。</w:t>
      </w:r>
    </w:p>
    <w:p w14:paraId="16047685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“若旅游者要求参加购物或其它另行付费的旅游项目，请与导游协商，自行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作出</w:t>
      </w:r>
      <w:proofErr w:type="gramEnd"/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选择，经旅行社与旅游者本着平等、自愿的原则协商一致后，另行达成协议”。</w:t>
      </w:r>
    </w:p>
    <w:p w14:paraId="444387E2" w14:textId="77777777" w:rsidR="00D10EE7" w:rsidRDefault="00000000">
      <w:pPr>
        <w:numPr>
          <w:ilvl w:val="0"/>
          <w:numId w:val="3"/>
        </w:numPr>
        <w:spacing w:line="300" w:lineRule="exact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游客应妥善保管好随身携带财物，旅行社对游客自身原因所造成财物损坏或遗失不负赔偿责任。旅游结束前请如实填写导游提供的《意见反馈表》，对没有填写而事后提出意见和投诉原则上我社不予受理。</w:t>
      </w:r>
    </w:p>
    <w:sectPr w:rsidR="00D10EE7">
      <w:head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960B3" w14:textId="77777777" w:rsidR="00076A76" w:rsidRDefault="00076A76">
      <w:r>
        <w:separator/>
      </w:r>
    </w:p>
  </w:endnote>
  <w:endnote w:type="continuationSeparator" w:id="0">
    <w:p w14:paraId="50EB03F7" w14:textId="77777777" w:rsidR="00076A76" w:rsidRDefault="00076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41B2B" w14:textId="77777777" w:rsidR="00076A76" w:rsidRDefault="00076A76">
      <w:r>
        <w:separator/>
      </w:r>
    </w:p>
  </w:footnote>
  <w:footnote w:type="continuationSeparator" w:id="0">
    <w:p w14:paraId="7F19BDB7" w14:textId="77777777" w:rsidR="00076A76" w:rsidRDefault="00076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68C4E" w14:textId="7B55E3FB" w:rsidR="00D10EE7" w:rsidRPr="0071477A" w:rsidRDefault="00000000">
    <w:pPr>
      <w:jc w:val="distribute"/>
      <w:rPr>
        <w:rFonts w:ascii="宋体" w:eastAsia="宋体" w:hAnsi="宋体" w:cs="宋体" w:hint="eastAsia"/>
        <w:b/>
        <w:bCs/>
        <w:sz w:val="72"/>
        <w:szCs w:val="72"/>
        <w:u w:val="single"/>
      </w:rPr>
    </w:pPr>
    <w:r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【</w:t>
    </w:r>
    <w:r w:rsidR="00F11800"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精品</w:t>
    </w:r>
    <w:r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】石台牯牛降+</w:t>
    </w:r>
    <w:r w:rsidR="006909FD"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慈云古洞</w:t>
    </w:r>
    <w:r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+</w:t>
    </w:r>
    <w:proofErr w:type="gramStart"/>
    <w:r w:rsidR="0071477A"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怪潭奇石</w:t>
    </w:r>
    <w:proofErr w:type="gramEnd"/>
    <w:r w:rsidR="0071477A"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园</w:t>
    </w:r>
    <w:r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+</w:t>
    </w:r>
    <w:proofErr w:type="gramStart"/>
    <w:r w:rsidR="0071477A"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怪潭漂流</w:t>
    </w:r>
    <w:proofErr w:type="gramEnd"/>
    <w:r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+</w:t>
    </w:r>
    <w:r w:rsidR="00BC3D10"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白石岭古</w:t>
    </w:r>
    <w:r w:rsidRPr="0071477A">
      <w:rPr>
        <w:rFonts w:ascii="宋体" w:eastAsia="宋体" w:hAnsi="宋体" w:cs="宋体" w:hint="eastAsia"/>
        <w:b/>
        <w:bCs/>
        <w:sz w:val="48"/>
        <w:szCs w:val="48"/>
        <w:u w:val="single"/>
      </w:rPr>
      <w:t>村+富硒文化馆2日游</w:t>
    </w:r>
  </w:p>
  <w:p w14:paraId="34618725" w14:textId="15896B86" w:rsidR="00D10EE7" w:rsidRDefault="00000000">
    <w:pPr>
      <w:wordWrap w:val="0"/>
      <w:jc w:val="right"/>
      <w:rPr>
        <w:rFonts w:ascii="宋体" w:eastAsia="宋体" w:hAnsi="宋体" w:cs="宋体" w:hint="eastAsia"/>
        <w:b/>
        <w:bCs/>
        <w:color w:val="FF0000"/>
        <w:sz w:val="10"/>
        <w:szCs w:val="10"/>
      </w:rPr>
    </w:pPr>
    <w:r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精华景点大门票全含、</w:t>
    </w:r>
    <w:r w:rsidR="00591FDF"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赠送1早3正餐</w:t>
    </w:r>
    <w:r w:rsidR="003077A1"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、</w:t>
    </w:r>
    <w:proofErr w:type="gramStart"/>
    <w:r w:rsidR="003077A1"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吃硒餐</w:t>
    </w:r>
    <w:proofErr w:type="gramEnd"/>
    <w:r w:rsidR="003077A1">
      <w:rPr>
        <w:rFonts w:asciiTheme="minorEastAsia" w:eastAsia="宋体" w:hAnsiTheme="minorEastAsia" w:cs="宋体" w:hint="eastAsia"/>
        <w:b/>
        <w:bCs/>
        <w:color w:val="FF0000"/>
        <w:sz w:val="28"/>
        <w:szCs w:val="28"/>
      </w:rPr>
      <w:t>品硒茶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044A30C"/>
    <w:multiLevelType w:val="singleLevel"/>
    <w:tmpl w:val="9044A30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0E26094"/>
    <w:multiLevelType w:val="singleLevel"/>
    <w:tmpl w:val="F0E2609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77D7557D"/>
    <w:multiLevelType w:val="multilevel"/>
    <w:tmpl w:val="77D7557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480532447">
    <w:abstractNumId w:val="2"/>
  </w:num>
  <w:num w:numId="2" w16cid:durableId="656811300">
    <w:abstractNumId w:val="1"/>
  </w:num>
  <w:num w:numId="3" w16cid:durableId="48648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NhNjBhNDcwMTZkNjlhOTgyYTYyMWNkNGI2N2E2OGIifQ=="/>
  </w:docVars>
  <w:rsids>
    <w:rsidRoot w:val="29711BD6"/>
    <w:rsid w:val="00030501"/>
    <w:rsid w:val="00034F94"/>
    <w:rsid w:val="00040A9D"/>
    <w:rsid w:val="00052FEC"/>
    <w:rsid w:val="000551BF"/>
    <w:rsid w:val="0006232B"/>
    <w:rsid w:val="00076A76"/>
    <w:rsid w:val="00077420"/>
    <w:rsid w:val="000A00C7"/>
    <w:rsid w:val="000A5633"/>
    <w:rsid w:val="000B1BCC"/>
    <w:rsid w:val="000C2B3B"/>
    <w:rsid w:val="000C2D8A"/>
    <w:rsid w:val="000F1588"/>
    <w:rsid w:val="000F3909"/>
    <w:rsid w:val="000F473A"/>
    <w:rsid w:val="001019DB"/>
    <w:rsid w:val="0014037D"/>
    <w:rsid w:val="00161C9F"/>
    <w:rsid w:val="00167091"/>
    <w:rsid w:val="00167D45"/>
    <w:rsid w:val="0017781E"/>
    <w:rsid w:val="001855C6"/>
    <w:rsid w:val="00185CB1"/>
    <w:rsid w:val="001960B1"/>
    <w:rsid w:val="001979A6"/>
    <w:rsid w:val="001A15D5"/>
    <w:rsid w:val="001A5E89"/>
    <w:rsid w:val="001E31EE"/>
    <w:rsid w:val="00205BE4"/>
    <w:rsid w:val="00257B3B"/>
    <w:rsid w:val="00292E57"/>
    <w:rsid w:val="002F0E8A"/>
    <w:rsid w:val="003077A1"/>
    <w:rsid w:val="0031162F"/>
    <w:rsid w:val="00316E64"/>
    <w:rsid w:val="00352A33"/>
    <w:rsid w:val="003569A2"/>
    <w:rsid w:val="00377B95"/>
    <w:rsid w:val="00381AC9"/>
    <w:rsid w:val="00395BAD"/>
    <w:rsid w:val="003B55E3"/>
    <w:rsid w:val="003D1D2F"/>
    <w:rsid w:val="003D4CDE"/>
    <w:rsid w:val="003F04D8"/>
    <w:rsid w:val="003F1743"/>
    <w:rsid w:val="00414C23"/>
    <w:rsid w:val="00440800"/>
    <w:rsid w:val="004447F6"/>
    <w:rsid w:val="004458C2"/>
    <w:rsid w:val="004466F9"/>
    <w:rsid w:val="00446EE2"/>
    <w:rsid w:val="0045353C"/>
    <w:rsid w:val="00455883"/>
    <w:rsid w:val="004B3B20"/>
    <w:rsid w:val="004D476A"/>
    <w:rsid w:val="004F4858"/>
    <w:rsid w:val="004F6230"/>
    <w:rsid w:val="00502F46"/>
    <w:rsid w:val="00522DDC"/>
    <w:rsid w:val="0053739E"/>
    <w:rsid w:val="00560F43"/>
    <w:rsid w:val="00580D58"/>
    <w:rsid w:val="00591FDF"/>
    <w:rsid w:val="005923CB"/>
    <w:rsid w:val="0059244F"/>
    <w:rsid w:val="005A398B"/>
    <w:rsid w:val="005A71FC"/>
    <w:rsid w:val="005D3339"/>
    <w:rsid w:val="005D674A"/>
    <w:rsid w:val="005F3C4A"/>
    <w:rsid w:val="006609B5"/>
    <w:rsid w:val="00670684"/>
    <w:rsid w:val="006706E5"/>
    <w:rsid w:val="00672CB8"/>
    <w:rsid w:val="0068002A"/>
    <w:rsid w:val="006909FD"/>
    <w:rsid w:val="00693C8E"/>
    <w:rsid w:val="006A0C87"/>
    <w:rsid w:val="006E5467"/>
    <w:rsid w:val="0071477A"/>
    <w:rsid w:val="0072550C"/>
    <w:rsid w:val="00726C56"/>
    <w:rsid w:val="007746A5"/>
    <w:rsid w:val="007865F8"/>
    <w:rsid w:val="00790BFE"/>
    <w:rsid w:val="00796674"/>
    <w:rsid w:val="007A07DE"/>
    <w:rsid w:val="007B1B4A"/>
    <w:rsid w:val="007B3D60"/>
    <w:rsid w:val="007E059A"/>
    <w:rsid w:val="008152D2"/>
    <w:rsid w:val="00815897"/>
    <w:rsid w:val="008A3999"/>
    <w:rsid w:val="008B2554"/>
    <w:rsid w:val="008B5BBD"/>
    <w:rsid w:val="008F27C6"/>
    <w:rsid w:val="00905B1C"/>
    <w:rsid w:val="0092077E"/>
    <w:rsid w:val="0093253D"/>
    <w:rsid w:val="00932D02"/>
    <w:rsid w:val="0094369D"/>
    <w:rsid w:val="009460DD"/>
    <w:rsid w:val="0094792F"/>
    <w:rsid w:val="00961340"/>
    <w:rsid w:val="009928C7"/>
    <w:rsid w:val="009A22F9"/>
    <w:rsid w:val="009E33CB"/>
    <w:rsid w:val="009F2BBD"/>
    <w:rsid w:val="00A0080D"/>
    <w:rsid w:val="00A06C77"/>
    <w:rsid w:val="00A119E6"/>
    <w:rsid w:val="00A13DE0"/>
    <w:rsid w:val="00A327E6"/>
    <w:rsid w:val="00A52CDF"/>
    <w:rsid w:val="00A75FE4"/>
    <w:rsid w:val="00AC1075"/>
    <w:rsid w:val="00AC2421"/>
    <w:rsid w:val="00AD3BF4"/>
    <w:rsid w:val="00B27D27"/>
    <w:rsid w:val="00B50668"/>
    <w:rsid w:val="00B760DA"/>
    <w:rsid w:val="00B9572D"/>
    <w:rsid w:val="00BC3D10"/>
    <w:rsid w:val="00C203FA"/>
    <w:rsid w:val="00C71E73"/>
    <w:rsid w:val="00C76DFF"/>
    <w:rsid w:val="00CB13F9"/>
    <w:rsid w:val="00CD5C4E"/>
    <w:rsid w:val="00CD7DAF"/>
    <w:rsid w:val="00CE7B04"/>
    <w:rsid w:val="00D0295E"/>
    <w:rsid w:val="00D10EE7"/>
    <w:rsid w:val="00D25C25"/>
    <w:rsid w:val="00D338DB"/>
    <w:rsid w:val="00D62715"/>
    <w:rsid w:val="00D8361C"/>
    <w:rsid w:val="00D836F8"/>
    <w:rsid w:val="00DE1B97"/>
    <w:rsid w:val="00DF23AA"/>
    <w:rsid w:val="00E441BC"/>
    <w:rsid w:val="00E616AE"/>
    <w:rsid w:val="00EB1677"/>
    <w:rsid w:val="00EB3123"/>
    <w:rsid w:val="00EC2961"/>
    <w:rsid w:val="00EF0308"/>
    <w:rsid w:val="00EF501D"/>
    <w:rsid w:val="00F02510"/>
    <w:rsid w:val="00F11800"/>
    <w:rsid w:val="00F1344E"/>
    <w:rsid w:val="00F36D01"/>
    <w:rsid w:val="00F55B04"/>
    <w:rsid w:val="00F91A05"/>
    <w:rsid w:val="00FC45CC"/>
    <w:rsid w:val="00FD5455"/>
    <w:rsid w:val="016202A0"/>
    <w:rsid w:val="02987F0D"/>
    <w:rsid w:val="02DB1B92"/>
    <w:rsid w:val="034A7F2C"/>
    <w:rsid w:val="066261DA"/>
    <w:rsid w:val="07077F82"/>
    <w:rsid w:val="090079AD"/>
    <w:rsid w:val="090E764A"/>
    <w:rsid w:val="096E44D1"/>
    <w:rsid w:val="09A403E7"/>
    <w:rsid w:val="0A220FA5"/>
    <w:rsid w:val="0C785CC0"/>
    <w:rsid w:val="0D972303"/>
    <w:rsid w:val="0FD017A3"/>
    <w:rsid w:val="10A1029D"/>
    <w:rsid w:val="11887CA7"/>
    <w:rsid w:val="11BF6923"/>
    <w:rsid w:val="11C33CD3"/>
    <w:rsid w:val="15D2693C"/>
    <w:rsid w:val="16FB5076"/>
    <w:rsid w:val="1B226512"/>
    <w:rsid w:val="219814D2"/>
    <w:rsid w:val="22B51831"/>
    <w:rsid w:val="258C59FF"/>
    <w:rsid w:val="28A90167"/>
    <w:rsid w:val="29711BD6"/>
    <w:rsid w:val="299422D6"/>
    <w:rsid w:val="2DD60A18"/>
    <w:rsid w:val="2ECD39FD"/>
    <w:rsid w:val="2F2F4F48"/>
    <w:rsid w:val="2F4A1593"/>
    <w:rsid w:val="30402ECC"/>
    <w:rsid w:val="32AE6F3A"/>
    <w:rsid w:val="34503B71"/>
    <w:rsid w:val="35F41DC5"/>
    <w:rsid w:val="3709211B"/>
    <w:rsid w:val="380B3EDC"/>
    <w:rsid w:val="38157C22"/>
    <w:rsid w:val="38233F5C"/>
    <w:rsid w:val="38C409FF"/>
    <w:rsid w:val="3AE85588"/>
    <w:rsid w:val="3B9D24EA"/>
    <w:rsid w:val="3BEE7168"/>
    <w:rsid w:val="3F422A26"/>
    <w:rsid w:val="41FF50D2"/>
    <w:rsid w:val="42A57C00"/>
    <w:rsid w:val="46C114AC"/>
    <w:rsid w:val="46D44FEC"/>
    <w:rsid w:val="4762327C"/>
    <w:rsid w:val="4A1D134D"/>
    <w:rsid w:val="4B7B04A3"/>
    <w:rsid w:val="4D34780B"/>
    <w:rsid w:val="4D54653C"/>
    <w:rsid w:val="4E7F5240"/>
    <w:rsid w:val="4F3C42AB"/>
    <w:rsid w:val="4FC37CAC"/>
    <w:rsid w:val="52636D74"/>
    <w:rsid w:val="569C553F"/>
    <w:rsid w:val="56EE0A24"/>
    <w:rsid w:val="5739085C"/>
    <w:rsid w:val="574E0B1B"/>
    <w:rsid w:val="57BB50F1"/>
    <w:rsid w:val="5AB02E22"/>
    <w:rsid w:val="5CB20C03"/>
    <w:rsid w:val="5DBB2EFA"/>
    <w:rsid w:val="5FBD7A23"/>
    <w:rsid w:val="64DE2C8C"/>
    <w:rsid w:val="6915264F"/>
    <w:rsid w:val="69395D1A"/>
    <w:rsid w:val="6A3C051F"/>
    <w:rsid w:val="6D391D27"/>
    <w:rsid w:val="6E302E92"/>
    <w:rsid w:val="73F545C1"/>
    <w:rsid w:val="748A37DB"/>
    <w:rsid w:val="75E50228"/>
    <w:rsid w:val="76F95E41"/>
    <w:rsid w:val="799E751C"/>
    <w:rsid w:val="79D074A8"/>
    <w:rsid w:val="7B9E2999"/>
    <w:rsid w:val="7C442BB8"/>
    <w:rsid w:val="7CC9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D34F00"/>
  <w15:docId w15:val="{052CA48C-707C-4BAF-B9BE-CC02B45ED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rFonts w:ascii="宋体" w:eastAsia="宋体" w:hAnsi="宋体" w:cs="宋体"/>
      <w:sz w:val="53"/>
      <w:szCs w:val="53"/>
    </w:rPr>
  </w:style>
  <w:style w:type="paragraph" w:styleId="a4">
    <w:name w:val="Balloon Text"/>
    <w:basedOn w:val="a"/>
    <w:link w:val="a5"/>
    <w:autoRedefine/>
    <w:qFormat/>
    <w:rPr>
      <w:sz w:val="18"/>
      <w:szCs w:val="18"/>
    </w:r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paragraph" w:styleId="aa">
    <w:name w:val="Normal (Web)"/>
    <w:basedOn w:val="a"/>
    <w:autoRedefine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b">
    <w:name w:val="Body Text First Indent"/>
    <w:basedOn w:val="a3"/>
    <w:autoRedefine/>
    <w:qFormat/>
    <w:pPr>
      <w:tabs>
        <w:tab w:val="left" w:pos="720"/>
      </w:tabs>
      <w:ind w:firstLineChars="100" w:firstLine="420"/>
    </w:pPr>
    <w:rPr>
      <w:sz w:val="28"/>
    </w:rPr>
  </w:style>
  <w:style w:type="character" w:styleId="ac">
    <w:name w:val="Strong"/>
    <w:basedOn w:val="a0"/>
    <w:autoRedefine/>
    <w:qFormat/>
    <w:rPr>
      <w:b/>
    </w:rPr>
  </w:style>
  <w:style w:type="character" w:styleId="ad">
    <w:name w:val="Hyperlink"/>
    <w:autoRedefine/>
    <w:qFormat/>
    <w:rPr>
      <w:color w:val="990066"/>
      <w:u w:val="single"/>
    </w:rPr>
  </w:style>
  <w:style w:type="character" w:customStyle="1" w:styleId="a5">
    <w:name w:val="批注框文本 字符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表段落1"/>
    <w:basedOn w:val="a"/>
    <w:autoRedefine/>
    <w:uiPriority w:val="99"/>
    <w:unhideWhenUsed/>
    <w:qFormat/>
    <w:pPr>
      <w:ind w:firstLineChars="200" w:firstLine="420"/>
    </w:pPr>
  </w:style>
  <w:style w:type="character" w:customStyle="1" w:styleId="HTML0">
    <w:name w:val="HTML 预设格式 字符"/>
    <w:basedOn w:val="a0"/>
    <w:link w:val="HTML"/>
    <w:autoRedefine/>
    <w:uiPriority w:val="99"/>
    <w:qFormat/>
    <w:rPr>
      <w:rFonts w:ascii="宋体" w:hAnsi="宋体" w:cs="宋体"/>
      <w:sz w:val="24"/>
      <w:szCs w:val="24"/>
    </w:rPr>
  </w:style>
  <w:style w:type="character" w:customStyle="1" w:styleId="apple-converted-space">
    <w:name w:val="apple-converted-space"/>
    <w:basedOn w:val="a0"/>
    <w:autoRedefine/>
    <w:qFormat/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ctivestyle">
    <w:name w:val="activestyle"/>
    <w:basedOn w:val="a"/>
    <w:autoRedefine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e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25EAE3-188F-4E5F-AF8F-A9BDC6BBC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430</Words>
  <Characters>2457</Characters>
  <Application>Microsoft Office Word</Application>
  <DocSecurity>0</DocSecurity>
  <Lines>20</Lines>
  <Paragraphs>5</Paragraphs>
  <ScaleCrop>false</ScaleCrop>
  <Company>Sky123.Org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首春 胡</cp:lastModifiedBy>
  <cp:revision>2</cp:revision>
  <cp:lastPrinted>2020-06-11T12:44:00Z</cp:lastPrinted>
  <dcterms:created xsi:type="dcterms:W3CDTF">2025-06-18T08:28:00Z</dcterms:created>
  <dcterms:modified xsi:type="dcterms:W3CDTF">2025-06-18T08:28:00Z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9DD1FAC3E9D14E07A1BC24734B98AFE0_13</vt:lpwstr>
  </property>
</Properties>
</file>